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海洋工程与技术学院实验室安全责任书</w:t>
      </w:r>
    </w:p>
    <w:p/>
    <w:p>
      <w:pPr>
        <w:adjustRightInd w:val="0"/>
        <w:snapToGrid w:val="0"/>
        <w:spacing w:line="540" w:lineRule="exact"/>
        <w:ind w:firstLine="560"/>
        <w:rPr>
          <w:rFonts w:ascii="宋体" w:hAnsi="宋体" w:cs="宋体"/>
          <w:kern w:val="0"/>
          <w:sz w:val="28"/>
          <w:szCs w:val="30"/>
        </w:rPr>
      </w:pPr>
      <w:r>
        <w:rPr>
          <w:rFonts w:ascii="宋体" w:hAnsi="宋体" w:cs="宋体"/>
          <w:kern w:val="0"/>
          <w:sz w:val="28"/>
          <w:szCs w:val="30"/>
        </w:rPr>
        <w:t>为加强和规范我院实验室安全工作</w:t>
      </w:r>
      <w:r>
        <w:rPr>
          <w:rFonts w:hint="eastAsia" w:ascii="宋体" w:hAnsi="宋体" w:cs="宋体"/>
          <w:kern w:val="0"/>
          <w:sz w:val="28"/>
          <w:szCs w:val="30"/>
        </w:rPr>
        <w:t>，防止和减少实验室安全事故，保障师生员工的人身安全和财产安全，保护环境，确保学校教学、科研活动的正常进行，根据国家和地方有关法律法规以及学校相关规定，制定本责任书，由学院与各类教学、科研实验室负责人签订。各实验室负责人是该室安全工作直接</w:t>
      </w:r>
      <w:r>
        <w:rPr>
          <w:rFonts w:hint="eastAsia" w:ascii="宋体" w:hAnsi="宋体" w:cs="宋体"/>
          <w:kern w:val="0"/>
          <w:sz w:val="28"/>
          <w:szCs w:val="30"/>
          <w:lang w:eastAsia="zh-CN"/>
        </w:rPr>
        <w:t>责任</w:t>
      </w:r>
      <w:r>
        <w:rPr>
          <w:rFonts w:hint="eastAsia" w:ascii="宋体" w:hAnsi="宋体" w:cs="宋体"/>
          <w:kern w:val="0"/>
          <w:sz w:val="28"/>
          <w:szCs w:val="30"/>
        </w:rPr>
        <w:t>人。</w:t>
      </w:r>
    </w:p>
    <w:p>
      <w:pPr>
        <w:adjustRightInd w:val="0"/>
        <w:snapToGrid w:val="0"/>
        <w:spacing w:line="540" w:lineRule="exact"/>
        <w:ind w:firstLine="56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实验室负责人的主要职责是：</w:t>
      </w:r>
    </w:p>
    <w:p>
      <w:pPr>
        <w:adjustRightInd w:val="0"/>
        <w:snapToGrid w:val="0"/>
        <w:spacing w:line="540" w:lineRule="exact"/>
        <w:ind w:firstLine="56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（一）建立健全本实验室安全工作责任体系，制定专人对接安全工作。落实人财物保障措施，严防各类安全事故发生。</w:t>
      </w:r>
    </w:p>
    <w:p>
      <w:pPr>
        <w:adjustRightInd w:val="0"/>
        <w:snapToGrid w:val="0"/>
        <w:spacing w:line="540" w:lineRule="exact"/>
        <w:ind w:firstLine="56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（二）组织实施本实验室安全宣传、教育工作，推行实验室安全准入制，定期开展实验室安全专项自查自纠。安排专人负责每日巡查工作，做好实验室安全工作日志和安全事故记录，并归档备查。</w:t>
      </w:r>
    </w:p>
    <w:p>
      <w:pPr>
        <w:adjustRightInd w:val="0"/>
        <w:snapToGrid w:val="0"/>
        <w:spacing w:line="540" w:lineRule="exact"/>
        <w:ind w:firstLine="56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（三）组织实施本实验室劳动防护和职业卫生工作。配备必要的应急救援器材和个人防护用品，并定期维护和更新，确保完好可用。</w:t>
      </w:r>
    </w:p>
    <w:p>
      <w:pPr>
        <w:adjustRightInd w:val="0"/>
        <w:snapToGrid w:val="0"/>
        <w:spacing w:line="540" w:lineRule="exact"/>
        <w:ind w:firstLine="560"/>
        <w:rPr>
          <w:rFonts w:hint="eastAsia"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四）加强实验室内部管理。按规定做好各类危险品（危险化学品、实验气体、放射性同位素、病原微生物等）的采购、储存和使用管理；做好实验室安全用电管理和仪器设备（特别是高温设备、特种设备）的安全使用管理；做好实验室危险废物的分类收集、暂存和回收处置工作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五）建立完善实验室安全检查与隐患整改工作机制，及时消除实验室安全隐患。配合学校、学院开展各类实验室安全检查工作；发现安全隐患需及时采取有效措施进行整改，检查与整改情况应如实记录并备查；发现重大安全隐患须及时书面报告学院和学校设备与实验室管理处、保卫处等相关职能部门，同</w:t>
      </w:r>
      <w:r>
        <w:rPr>
          <w:rFonts w:hint="eastAsia" w:ascii="宋体" w:hAnsi="宋体" w:cs="宋体"/>
          <w:kern w:val="0"/>
          <w:sz w:val="28"/>
          <w:szCs w:val="30"/>
          <w:lang w:eastAsia="zh-CN"/>
        </w:rPr>
        <w:t>时</w:t>
      </w:r>
      <w:r>
        <w:rPr>
          <w:rFonts w:hint="eastAsia" w:ascii="宋体" w:hAnsi="宋体" w:cs="宋体"/>
          <w:kern w:val="0"/>
          <w:sz w:val="28"/>
          <w:szCs w:val="30"/>
        </w:rPr>
        <w:t>落实临时安全防护措施。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六）监督实验室安全管理制度、技术规范和操作规程的落实情况，制止违规行为。本实验室如发生安全事故，应及时报告学院和学校设备与实验管理处、保卫处等职能部门，并启动应急预案，对事故进行妥善处理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（七）</w:t>
      </w:r>
      <w:r>
        <w:rPr>
          <w:rFonts w:hint="eastAsia" w:ascii="宋体" w:hAnsi="宋体" w:cs="宋体"/>
          <w:kern w:val="0"/>
          <w:sz w:val="28"/>
          <w:szCs w:val="30"/>
          <w:lang w:eastAsia="zh-CN"/>
        </w:rPr>
        <w:t>将</w:t>
      </w:r>
      <w:r>
        <w:rPr>
          <w:rFonts w:hint="eastAsia" w:ascii="宋体" w:hAnsi="宋体" w:cs="宋体"/>
          <w:kern w:val="0"/>
          <w:sz w:val="28"/>
          <w:szCs w:val="30"/>
        </w:rPr>
        <w:t>实验室安全工作纳入</w:t>
      </w:r>
      <w:r>
        <w:rPr>
          <w:rFonts w:hint="eastAsia" w:ascii="宋体" w:hAnsi="宋体" w:cs="宋体"/>
          <w:kern w:val="0"/>
          <w:sz w:val="28"/>
          <w:szCs w:val="30"/>
          <w:lang w:eastAsia="zh-CN"/>
        </w:rPr>
        <w:t>本实验室</w:t>
      </w:r>
      <w:r>
        <w:rPr>
          <w:rFonts w:hint="eastAsia" w:ascii="宋体" w:hAnsi="宋体" w:cs="宋体"/>
          <w:kern w:val="0"/>
          <w:sz w:val="28"/>
          <w:szCs w:val="30"/>
        </w:rPr>
        <w:t>教职工的考核评价。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</w:rPr>
        <w:t>（八）本责任书一式两份，由学院和实验室负责人各执一份，自签订之日起生效。实验室</w:t>
      </w:r>
      <w:r>
        <w:rPr>
          <w:rFonts w:hint="eastAsia" w:ascii="宋体" w:hAnsi="宋体" w:cs="宋体"/>
          <w:kern w:val="0"/>
          <w:sz w:val="28"/>
          <w:szCs w:val="30"/>
          <w:lang w:eastAsia="zh-CN"/>
        </w:rPr>
        <w:t>负责人发生</w:t>
      </w:r>
      <w:r>
        <w:rPr>
          <w:rFonts w:hint="eastAsia" w:ascii="宋体" w:hAnsi="宋体" w:cs="宋体"/>
          <w:kern w:val="0"/>
          <w:sz w:val="28"/>
          <w:szCs w:val="30"/>
        </w:rPr>
        <w:t>变动或责任书有修订的情况下，须重新签署责任书。</w:t>
      </w:r>
    </w:p>
    <w:p>
      <w:pPr>
        <w:adjustRightInd w:val="0"/>
        <w:snapToGrid w:val="0"/>
        <w:spacing w:line="540" w:lineRule="exact"/>
        <w:ind w:right="560"/>
        <w:rPr>
          <w:rFonts w:ascii="宋体" w:hAnsi="宋体" w:cs="宋体"/>
          <w:kern w:val="0"/>
          <w:sz w:val="28"/>
          <w:szCs w:val="30"/>
        </w:rPr>
      </w:pPr>
    </w:p>
    <w:p>
      <w:pPr>
        <w:adjustRightInd w:val="0"/>
        <w:snapToGrid w:val="0"/>
        <w:spacing w:line="540" w:lineRule="exact"/>
        <w:ind w:right="560"/>
        <w:rPr>
          <w:rFonts w:ascii="宋体" w:hAnsi="宋体" w:cs="宋体"/>
          <w:kern w:val="0"/>
          <w:sz w:val="28"/>
          <w:szCs w:val="30"/>
        </w:rPr>
      </w:pPr>
    </w:p>
    <w:p>
      <w:pPr>
        <w:adjustRightInd w:val="0"/>
        <w:snapToGrid w:val="0"/>
        <w:spacing w:line="540" w:lineRule="exact"/>
        <w:ind w:right="560"/>
        <w:rPr>
          <w:rFonts w:ascii="宋体" w:hAnsi="宋体" w:cs="宋体"/>
          <w:kern w:val="0"/>
          <w:sz w:val="28"/>
          <w:szCs w:val="30"/>
        </w:rPr>
      </w:pPr>
    </w:p>
    <w:p>
      <w:pPr>
        <w:adjustRightInd w:val="0"/>
        <w:snapToGrid w:val="0"/>
        <w:spacing w:line="540" w:lineRule="exact"/>
        <w:ind w:right="560"/>
        <w:rPr>
          <w:rFonts w:hint="eastAsia" w:ascii="宋体" w:hAnsi="宋体" w:cs="宋体"/>
          <w:kern w:val="0"/>
          <w:sz w:val="28"/>
          <w:szCs w:val="30"/>
        </w:rPr>
      </w:pPr>
    </w:p>
    <w:p>
      <w:pPr>
        <w:adjustRightInd w:val="0"/>
        <w:snapToGrid w:val="0"/>
        <w:spacing w:line="540" w:lineRule="exact"/>
        <w:ind w:right="560"/>
        <w:rPr>
          <w:rFonts w:ascii="宋体" w:hAnsi="宋体" w:cs="宋体"/>
          <w:kern w:val="0"/>
          <w:sz w:val="28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540" w:lineRule="exact"/>
        <w:ind w:right="560"/>
        <w:rPr>
          <w:rFonts w:hint="eastAsia" w:ascii="宋体" w:hAnsi="宋体" w:cs="宋体"/>
          <w:kern w:val="0"/>
          <w:sz w:val="28"/>
          <w:szCs w:val="30"/>
        </w:rPr>
      </w:pPr>
    </w:p>
    <w:p>
      <w:pPr>
        <w:adjustRightInd w:val="0"/>
        <w:snapToGrid w:val="0"/>
        <w:spacing w:line="480" w:lineRule="auto"/>
        <w:ind w:right="84"/>
        <w:jc w:val="right"/>
        <w:rPr>
          <w:rFonts w:ascii="宋体" w:hAnsi="宋体" w:cs="宋体"/>
          <w:kern w:val="0"/>
          <w:sz w:val="28"/>
          <w:szCs w:val="30"/>
        </w:rPr>
      </w:pPr>
      <w:r>
        <w:rPr>
          <w:rFonts w:ascii="宋体" w:hAnsi="宋体" w:cs="宋体"/>
          <w:kern w:val="0"/>
          <w:sz w:val="28"/>
          <w:szCs w:val="30"/>
        </w:rPr>
        <w:t>海洋工程与技术学院</w:t>
      </w:r>
      <w:r>
        <w:rPr>
          <w:rFonts w:hint="eastAsia" w:ascii="宋体" w:hAnsi="宋体" w:cs="宋体"/>
          <w:kern w:val="0"/>
          <w:sz w:val="28"/>
          <w:szCs w:val="30"/>
        </w:rPr>
        <w:t xml:space="preserve">（盖章） </w:t>
      </w:r>
      <w:r>
        <w:rPr>
          <w:rFonts w:ascii="宋体" w:hAnsi="宋体" w:cs="宋体"/>
          <w:kern w:val="0"/>
          <w:sz w:val="28"/>
          <w:szCs w:val="30"/>
        </w:rPr>
        <w:t xml:space="preserve">        _____</w:t>
      </w:r>
      <w:r>
        <w:rPr>
          <w:rFonts w:hint="eastAsia" w:ascii="宋体" w:hAnsi="宋体" w:cs="宋体"/>
          <w:kern w:val="0"/>
          <w:sz w:val="28"/>
          <w:szCs w:val="30"/>
        </w:rPr>
        <w:t>_</w:t>
      </w:r>
      <w:r>
        <w:rPr>
          <w:rFonts w:ascii="宋体" w:hAnsi="宋体" w:cs="宋体"/>
          <w:kern w:val="0"/>
          <w:sz w:val="28"/>
          <w:szCs w:val="30"/>
        </w:rPr>
        <w:t>____</w:t>
      </w:r>
      <w:r>
        <w:rPr>
          <w:rFonts w:hint="eastAsia" w:ascii="宋体" w:hAnsi="宋体" w:cs="宋体"/>
          <w:kern w:val="0"/>
          <w:sz w:val="28"/>
          <w:szCs w:val="30"/>
        </w:rPr>
        <w:t>_</w:t>
      </w:r>
      <w:r>
        <w:rPr>
          <w:rFonts w:ascii="宋体" w:hAnsi="宋体" w:cs="宋体"/>
          <w:kern w:val="0"/>
          <w:sz w:val="28"/>
          <w:szCs w:val="30"/>
        </w:rPr>
        <w:t>______实验室</w:t>
      </w:r>
    </w:p>
    <w:p>
      <w:pPr>
        <w:wordWrap w:val="0"/>
        <w:adjustRightInd w:val="0"/>
        <w:snapToGrid w:val="0"/>
        <w:spacing w:line="480" w:lineRule="auto"/>
        <w:ind w:right="84"/>
        <w:jc w:val="right"/>
        <w:rPr>
          <w:rFonts w:ascii="宋体" w:hAnsi="宋体" w:cs="宋体"/>
          <w:kern w:val="0"/>
          <w:sz w:val="28"/>
          <w:szCs w:val="30"/>
        </w:rPr>
      </w:pPr>
      <w:r>
        <w:rPr>
          <w:rFonts w:hint="eastAsia" w:ascii="宋体" w:hAnsi="宋体" w:cs="宋体"/>
          <w:kern w:val="0"/>
          <w:sz w:val="28"/>
          <w:szCs w:val="30"/>
          <w:lang w:eastAsia="zh-CN"/>
        </w:rPr>
        <w:t>负责</w:t>
      </w:r>
      <w:r>
        <w:rPr>
          <w:rFonts w:ascii="宋体" w:hAnsi="宋体" w:cs="宋体"/>
          <w:kern w:val="0"/>
          <w:sz w:val="28"/>
          <w:szCs w:val="30"/>
        </w:rPr>
        <w:t>人</w:t>
      </w:r>
      <w:r>
        <w:rPr>
          <w:rFonts w:hint="eastAsia" w:ascii="宋体" w:hAnsi="宋体" w:cs="宋体"/>
          <w:kern w:val="0"/>
          <w:sz w:val="28"/>
          <w:szCs w:val="30"/>
        </w:rPr>
        <w:t xml:space="preserve">： </w:t>
      </w:r>
      <w:r>
        <w:rPr>
          <w:rFonts w:ascii="宋体" w:hAnsi="宋体" w:cs="宋体"/>
          <w:kern w:val="0"/>
          <w:sz w:val="28"/>
          <w:szCs w:val="30"/>
        </w:rPr>
        <w:t xml:space="preserve">                         </w:t>
      </w:r>
      <w:r>
        <w:rPr>
          <w:rFonts w:hint="eastAsia" w:ascii="宋体" w:hAnsi="宋体" w:cs="宋体"/>
          <w:kern w:val="0"/>
          <w:sz w:val="28"/>
          <w:szCs w:val="30"/>
          <w:lang w:eastAsia="zh-CN"/>
        </w:rPr>
        <w:t>负责</w:t>
      </w:r>
      <w:r>
        <w:rPr>
          <w:rFonts w:ascii="宋体" w:hAnsi="宋体" w:cs="宋体"/>
          <w:kern w:val="0"/>
          <w:sz w:val="28"/>
          <w:szCs w:val="30"/>
        </w:rPr>
        <w:t>人</w:t>
      </w:r>
      <w:r>
        <w:rPr>
          <w:rFonts w:hint="eastAsia" w:ascii="宋体" w:hAnsi="宋体" w:cs="宋体"/>
          <w:kern w:val="0"/>
          <w:sz w:val="28"/>
          <w:szCs w:val="30"/>
        </w:rPr>
        <w:t xml:space="preserve">： </w:t>
      </w:r>
      <w:r>
        <w:rPr>
          <w:rFonts w:ascii="宋体" w:hAnsi="宋体" w:cs="宋体"/>
          <w:kern w:val="0"/>
          <w:sz w:val="28"/>
          <w:szCs w:val="30"/>
        </w:rPr>
        <w:t xml:space="preserve">               </w:t>
      </w:r>
    </w:p>
    <w:p>
      <w:pPr>
        <w:wordWrap w:val="0"/>
        <w:adjustRightInd w:val="0"/>
        <w:snapToGrid w:val="0"/>
        <w:spacing w:line="480" w:lineRule="auto"/>
        <w:ind w:right="84" w:firstLine="560" w:firstLineChars="200"/>
        <w:jc w:val="right"/>
        <w:rPr>
          <w:rFonts w:hint="eastAsia" w:ascii="宋体" w:hAnsi="宋体" w:cs="宋体"/>
          <w:kern w:val="0"/>
          <w:sz w:val="28"/>
          <w:szCs w:val="30"/>
        </w:rPr>
      </w:pPr>
      <w:r>
        <w:rPr>
          <w:rFonts w:ascii="宋体" w:hAnsi="宋体" w:cs="宋体"/>
          <w:kern w:val="0"/>
          <w:sz w:val="28"/>
          <w:szCs w:val="30"/>
        </w:rPr>
        <w:t xml:space="preserve">   年</w:t>
      </w:r>
      <w:r>
        <w:rPr>
          <w:rFonts w:hint="eastAsia" w:ascii="宋体" w:hAnsi="宋体" w:cs="宋体"/>
          <w:kern w:val="0"/>
          <w:sz w:val="28"/>
          <w:szCs w:val="30"/>
        </w:rPr>
        <w:t xml:space="preserve"> </w:t>
      </w:r>
      <w:r>
        <w:rPr>
          <w:rFonts w:ascii="宋体" w:hAnsi="宋体" w:cs="宋体"/>
          <w:kern w:val="0"/>
          <w:sz w:val="28"/>
          <w:szCs w:val="30"/>
        </w:rPr>
        <w:t xml:space="preserve">   月</w:t>
      </w:r>
      <w:r>
        <w:rPr>
          <w:rFonts w:hint="eastAsia" w:ascii="宋体" w:hAnsi="宋体" w:cs="宋体"/>
          <w:kern w:val="0"/>
          <w:sz w:val="28"/>
          <w:szCs w:val="30"/>
        </w:rPr>
        <w:t xml:space="preserve"> </w:t>
      </w:r>
      <w:r>
        <w:rPr>
          <w:rFonts w:ascii="宋体" w:hAnsi="宋体" w:cs="宋体"/>
          <w:kern w:val="0"/>
          <w:sz w:val="28"/>
          <w:szCs w:val="30"/>
        </w:rPr>
        <w:t xml:space="preserve">   日</w:t>
      </w:r>
      <w:r>
        <w:rPr>
          <w:rFonts w:hint="eastAsia" w:ascii="宋体" w:hAnsi="宋体" w:cs="宋体"/>
          <w:kern w:val="0"/>
          <w:sz w:val="28"/>
          <w:szCs w:val="30"/>
        </w:rPr>
        <w:t xml:space="preserve"> </w:t>
      </w:r>
      <w:r>
        <w:rPr>
          <w:rFonts w:ascii="宋体" w:hAnsi="宋体" w:cs="宋体"/>
          <w:kern w:val="0"/>
          <w:sz w:val="28"/>
          <w:szCs w:val="30"/>
        </w:rPr>
        <w:t xml:space="preserve">                    年</w:t>
      </w:r>
      <w:r>
        <w:rPr>
          <w:rFonts w:hint="eastAsia" w:ascii="宋体" w:hAnsi="宋体" w:cs="宋体"/>
          <w:kern w:val="0"/>
          <w:sz w:val="28"/>
          <w:szCs w:val="30"/>
        </w:rPr>
        <w:t xml:space="preserve"> </w:t>
      </w:r>
      <w:r>
        <w:rPr>
          <w:rFonts w:ascii="宋体" w:hAnsi="宋体" w:cs="宋体"/>
          <w:kern w:val="0"/>
          <w:sz w:val="28"/>
          <w:szCs w:val="30"/>
        </w:rPr>
        <w:t xml:space="preserve">   月</w:t>
      </w:r>
      <w:r>
        <w:rPr>
          <w:rFonts w:hint="eastAsia" w:ascii="宋体" w:hAnsi="宋体" w:cs="宋体"/>
          <w:kern w:val="0"/>
          <w:sz w:val="28"/>
          <w:szCs w:val="30"/>
        </w:rPr>
        <w:t xml:space="preserve"> </w:t>
      </w:r>
      <w:r>
        <w:rPr>
          <w:rFonts w:ascii="宋体" w:hAnsi="宋体" w:cs="宋体"/>
          <w:kern w:val="0"/>
          <w:sz w:val="28"/>
          <w:szCs w:val="30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BB"/>
    <w:rsid w:val="003E60BB"/>
    <w:rsid w:val="004948BE"/>
    <w:rsid w:val="00496462"/>
    <w:rsid w:val="006D2A3A"/>
    <w:rsid w:val="007A5169"/>
    <w:rsid w:val="008003E2"/>
    <w:rsid w:val="00A06D5E"/>
    <w:rsid w:val="00C51781"/>
    <w:rsid w:val="43C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69458-07E8-4833-8794-C548E1919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891</Characters>
  <Lines>7</Lines>
  <Paragraphs>2</Paragraphs>
  <TotalTime>109</TotalTime>
  <ScaleCrop>false</ScaleCrop>
  <LinksUpToDate>false</LinksUpToDate>
  <CharactersWithSpaces>1045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2019-05-28T11:18:00Z</dcterms:created>
  <dc:creator>keji01</dc:creator>
  <cp:lastModifiedBy>Administrator</cp:lastModifiedBy>
  <dcterms:modified xsi:type="dcterms:W3CDTF">2019-06-10T08:19:45Z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