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“七载扬帆·百年筑梦”——航行器设计与制作比赛</w:t>
      </w:r>
    </w:p>
    <w:p>
      <w:pPr>
        <w:pStyle w:val="7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评分规则</w:t>
      </w:r>
    </w:p>
    <w:bookmarkEnd w:id="2"/>
    <w:p>
      <w:pPr>
        <w:spacing w:before="0" w:after="0" w:line="360" w:lineRule="auto"/>
        <w:outlineLvl w:val="2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水面组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5388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考核项目</w:t>
            </w:r>
          </w:p>
        </w:tc>
        <w:tc>
          <w:tcPr>
            <w:tcW w:w="3161" w:type="pct"/>
            <w:vAlign w:val="center"/>
          </w:tcPr>
          <w:p>
            <w:pPr>
              <w:pStyle w:val="7"/>
              <w:ind w:left="198" w:leftChars="90" w:firstLine="92" w:firstLineChars="33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具体内容</w:t>
            </w:r>
          </w:p>
        </w:tc>
        <w:tc>
          <w:tcPr>
            <w:tcW w:w="731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pct"/>
            <w:vAlign w:val="center"/>
          </w:tcPr>
          <w:p>
            <w:pPr>
              <w:pStyle w:val="7"/>
              <w:ind w:left="26" w:leftChars="12" w:firstLine="2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作品介绍</w:t>
            </w:r>
          </w:p>
        </w:tc>
        <w:tc>
          <w:tcPr>
            <w:tcW w:w="3161" w:type="pct"/>
            <w:vAlign w:val="center"/>
          </w:tcPr>
          <w:p>
            <w:pPr>
              <w:pStyle w:val="7"/>
              <w:ind w:left="0" w:leftChars="0" w:firstLine="0" w:firstLineChars="0"/>
              <w:jc w:val="both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包括成员分工合作、设计理念、制作方法、技术难点、创新之处等</w:t>
            </w:r>
          </w:p>
        </w:tc>
        <w:tc>
          <w:tcPr>
            <w:tcW w:w="731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pct"/>
            <w:vAlign w:val="center"/>
          </w:tcPr>
          <w:p>
            <w:pPr>
              <w:pStyle w:val="7"/>
              <w:ind w:left="26" w:leftChars="12" w:firstLine="2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基本功能</w:t>
            </w:r>
          </w:p>
        </w:tc>
        <w:tc>
          <w:tcPr>
            <w:tcW w:w="3161" w:type="pct"/>
            <w:vAlign w:val="center"/>
          </w:tcPr>
          <w:p>
            <w:pPr>
              <w:pStyle w:val="7"/>
              <w:ind w:left="0" w:leftChars="0" w:firstLine="0" w:firstLineChars="0"/>
              <w:jc w:val="both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放航到位、水面绕桩航行、靠港回收等</w:t>
            </w:r>
          </w:p>
        </w:tc>
        <w:tc>
          <w:tcPr>
            <w:tcW w:w="731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pct"/>
            <w:vAlign w:val="center"/>
          </w:tcPr>
          <w:p>
            <w:pPr>
              <w:pStyle w:val="7"/>
              <w:ind w:left="26" w:leftChars="12" w:firstLine="2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自定义功能</w:t>
            </w:r>
          </w:p>
        </w:tc>
        <w:tc>
          <w:tcPr>
            <w:tcW w:w="3161" w:type="pct"/>
            <w:vAlign w:val="center"/>
          </w:tcPr>
          <w:p>
            <w:pPr>
              <w:pStyle w:val="7"/>
              <w:ind w:left="0" w:leftChars="0" w:firstLine="0" w:firstLineChars="0"/>
              <w:jc w:val="both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自行设计应用场景，实现特定功能</w:t>
            </w:r>
          </w:p>
        </w:tc>
        <w:tc>
          <w:tcPr>
            <w:tcW w:w="731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30</w:t>
            </w:r>
          </w:p>
        </w:tc>
      </w:tr>
    </w:tbl>
    <w:p>
      <w:pPr>
        <w:spacing w:before="0" w:after="0" w:line="360" w:lineRule="auto"/>
        <w:outlineLvl w:val="2"/>
        <w:rPr>
          <w:rFonts w:ascii="仿宋" w:hAnsi="仿宋" w:eastAsia="仿宋" w:cs="仿宋"/>
          <w:sz w:val="21"/>
          <w:szCs w:val="21"/>
        </w:rPr>
      </w:pPr>
    </w:p>
    <w:p>
      <w:pPr>
        <w:spacing w:before="0" w:after="0" w:line="360" w:lineRule="auto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bookmarkStart w:id="0" w:name="_Toc161991125"/>
      <w:r>
        <w:rPr>
          <w:rFonts w:hint="eastAsia" w:ascii="仿宋" w:hAnsi="仿宋" w:eastAsia="仿宋" w:cs="仿宋"/>
          <w:b/>
          <w:bCs/>
          <w:sz w:val="28"/>
          <w:szCs w:val="28"/>
        </w:rPr>
        <w:t>水下组</w:t>
      </w:r>
      <w:bookmarkEnd w:id="0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5388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考核项目</w:t>
            </w:r>
          </w:p>
        </w:tc>
        <w:tc>
          <w:tcPr>
            <w:tcW w:w="3161" w:type="pct"/>
            <w:vAlign w:val="center"/>
          </w:tcPr>
          <w:p>
            <w:pPr>
              <w:pStyle w:val="7"/>
              <w:ind w:left="198" w:leftChars="90" w:firstLine="92" w:firstLineChars="33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具体内容</w:t>
            </w:r>
          </w:p>
        </w:tc>
        <w:tc>
          <w:tcPr>
            <w:tcW w:w="731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pct"/>
            <w:vAlign w:val="center"/>
          </w:tcPr>
          <w:p>
            <w:pPr>
              <w:pStyle w:val="7"/>
              <w:ind w:left="26" w:leftChars="12" w:firstLine="2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作品介绍</w:t>
            </w:r>
          </w:p>
        </w:tc>
        <w:tc>
          <w:tcPr>
            <w:tcW w:w="3161" w:type="pct"/>
            <w:vAlign w:val="center"/>
          </w:tcPr>
          <w:p>
            <w:pPr>
              <w:pStyle w:val="7"/>
              <w:ind w:left="0" w:leftChars="0" w:firstLine="0" w:firstLineChars="0"/>
              <w:jc w:val="both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包括成员分工合作、设计理念、制作方法、技术难点、创新之处等</w:t>
            </w:r>
          </w:p>
        </w:tc>
        <w:tc>
          <w:tcPr>
            <w:tcW w:w="731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pct"/>
            <w:vAlign w:val="center"/>
          </w:tcPr>
          <w:p>
            <w:pPr>
              <w:pStyle w:val="7"/>
              <w:ind w:left="26" w:leftChars="12" w:firstLine="2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基本功能</w:t>
            </w:r>
          </w:p>
        </w:tc>
        <w:tc>
          <w:tcPr>
            <w:tcW w:w="3161" w:type="pct"/>
            <w:vAlign w:val="center"/>
          </w:tcPr>
          <w:p>
            <w:pPr>
              <w:pStyle w:val="7"/>
              <w:ind w:left="0" w:leftChars="0" w:firstLine="0" w:firstLineChars="0"/>
              <w:jc w:val="both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放航到位、下潜及悬停、水下绕桩航行、靠港回收等</w:t>
            </w:r>
          </w:p>
        </w:tc>
        <w:tc>
          <w:tcPr>
            <w:tcW w:w="731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pct"/>
            <w:vAlign w:val="center"/>
          </w:tcPr>
          <w:p>
            <w:pPr>
              <w:pStyle w:val="7"/>
              <w:ind w:left="26" w:leftChars="12" w:firstLine="2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自定义功能</w:t>
            </w:r>
          </w:p>
        </w:tc>
        <w:tc>
          <w:tcPr>
            <w:tcW w:w="3161" w:type="pct"/>
            <w:vAlign w:val="center"/>
          </w:tcPr>
          <w:p>
            <w:pPr>
              <w:pStyle w:val="7"/>
              <w:ind w:left="0" w:leftChars="0" w:firstLine="0" w:firstLineChars="0"/>
              <w:jc w:val="both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自行设计应用场景，实现特定功能</w:t>
            </w:r>
          </w:p>
        </w:tc>
        <w:tc>
          <w:tcPr>
            <w:tcW w:w="731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30</w:t>
            </w:r>
          </w:p>
        </w:tc>
      </w:tr>
    </w:tbl>
    <w:p>
      <w:pPr>
        <w:spacing w:before="0" w:after="0" w:line="360" w:lineRule="auto"/>
        <w:outlineLvl w:val="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before="0" w:after="0" w:line="360" w:lineRule="auto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bookmarkStart w:id="1" w:name="_Toc161991126"/>
      <w:r>
        <w:rPr>
          <w:rFonts w:hint="eastAsia" w:ascii="仿宋" w:hAnsi="仿宋" w:eastAsia="仿宋" w:cs="仿宋"/>
          <w:b/>
          <w:bCs/>
          <w:sz w:val="28"/>
          <w:szCs w:val="28"/>
        </w:rPr>
        <w:t>开发组</w:t>
      </w:r>
      <w:bookmarkEnd w:id="1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5388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考核项目</w:t>
            </w:r>
          </w:p>
        </w:tc>
        <w:tc>
          <w:tcPr>
            <w:tcW w:w="3161" w:type="pct"/>
            <w:vAlign w:val="center"/>
          </w:tcPr>
          <w:p>
            <w:pPr>
              <w:pStyle w:val="7"/>
              <w:ind w:left="198" w:leftChars="90" w:firstLine="92" w:firstLineChars="33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具体内容</w:t>
            </w:r>
          </w:p>
        </w:tc>
        <w:tc>
          <w:tcPr>
            <w:tcW w:w="731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pct"/>
            <w:vAlign w:val="center"/>
          </w:tcPr>
          <w:p>
            <w:pPr>
              <w:pStyle w:val="7"/>
              <w:ind w:left="26" w:leftChars="12" w:firstLine="2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作品介绍</w:t>
            </w:r>
          </w:p>
        </w:tc>
        <w:tc>
          <w:tcPr>
            <w:tcW w:w="3161" w:type="pct"/>
            <w:vAlign w:val="center"/>
          </w:tcPr>
          <w:p>
            <w:pPr>
              <w:pStyle w:val="7"/>
              <w:ind w:left="0" w:leftChars="0" w:firstLine="0" w:firstLineChars="0"/>
              <w:jc w:val="both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包括成员分工合作、技术路线、技术难点、创新之处等</w:t>
            </w:r>
          </w:p>
        </w:tc>
        <w:tc>
          <w:tcPr>
            <w:tcW w:w="731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pct"/>
            <w:vAlign w:val="center"/>
          </w:tcPr>
          <w:p>
            <w:pPr>
              <w:pStyle w:val="7"/>
              <w:ind w:left="26" w:leftChars="12" w:firstLine="2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基本功能</w:t>
            </w:r>
          </w:p>
        </w:tc>
        <w:tc>
          <w:tcPr>
            <w:tcW w:w="3161" w:type="pct"/>
            <w:vAlign w:val="center"/>
          </w:tcPr>
          <w:p>
            <w:pPr>
              <w:pStyle w:val="7"/>
              <w:ind w:left="0" w:leftChars="0" w:firstLine="0" w:firstLineChars="0"/>
              <w:jc w:val="both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定深度航行、自主水下目标定位等</w:t>
            </w:r>
          </w:p>
        </w:tc>
        <w:tc>
          <w:tcPr>
            <w:tcW w:w="731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pct"/>
            <w:vAlign w:val="center"/>
          </w:tcPr>
          <w:p>
            <w:pPr>
              <w:pStyle w:val="7"/>
              <w:ind w:left="26" w:leftChars="12" w:firstLine="2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自定义功能</w:t>
            </w:r>
          </w:p>
        </w:tc>
        <w:tc>
          <w:tcPr>
            <w:tcW w:w="3161" w:type="pct"/>
            <w:vAlign w:val="center"/>
          </w:tcPr>
          <w:p>
            <w:pPr>
              <w:pStyle w:val="7"/>
              <w:ind w:left="0" w:leftChars="0" w:firstLine="0" w:firstLineChars="0"/>
              <w:jc w:val="both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自行设计应用场景，实现特定功能</w:t>
            </w:r>
          </w:p>
        </w:tc>
        <w:tc>
          <w:tcPr>
            <w:tcW w:w="731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30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2QwNDZjMTZhMTA5ZGMyMjMzN2ZhNzJlOTNhYWZhOTkifQ=="/>
  </w:docVars>
  <w:rsids>
    <w:rsidRoot w:val="00136273"/>
    <w:rsid w:val="00111667"/>
    <w:rsid w:val="00117178"/>
    <w:rsid w:val="00136273"/>
    <w:rsid w:val="00141CC3"/>
    <w:rsid w:val="001B5F22"/>
    <w:rsid w:val="001C0AF3"/>
    <w:rsid w:val="003018A7"/>
    <w:rsid w:val="00374BB3"/>
    <w:rsid w:val="00375D10"/>
    <w:rsid w:val="00554D88"/>
    <w:rsid w:val="005740CD"/>
    <w:rsid w:val="00786677"/>
    <w:rsid w:val="007C5CB3"/>
    <w:rsid w:val="00884E48"/>
    <w:rsid w:val="008865D6"/>
    <w:rsid w:val="008C7666"/>
    <w:rsid w:val="009C0F8B"/>
    <w:rsid w:val="00A70EAD"/>
    <w:rsid w:val="00AE4BC6"/>
    <w:rsid w:val="00B27176"/>
    <w:rsid w:val="00B572BC"/>
    <w:rsid w:val="00BD571A"/>
    <w:rsid w:val="00C74A99"/>
    <w:rsid w:val="00DF7866"/>
    <w:rsid w:val="00E70C8E"/>
    <w:rsid w:val="00F63BC3"/>
    <w:rsid w:val="4342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</w:pPr>
    <w:rPr>
      <w:rFonts w:ascii="等线" w:hAnsi="等线" w:eastAsia="等线" w:cs="宋体"/>
      <w:color w:val="333333"/>
      <w:kern w:val="2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keepNext/>
      <w:keepLines/>
      <w:spacing w:before="100" w:beforeLines="100" w:after="0"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customStyle="1" w:styleId="7">
    <w:name w:val="无间隔1"/>
    <w:qFormat/>
    <w:uiPriority w:val="1"/>
    <w:pPr>
      <w:widowControl w:val="0"/>
      <w:snapToGrid w:val="0"/>
      <w:spacing w:line="360" w:lineRule="auto"/>
      <w:ind w:left="200" w:leftChars="200" w:firstLine="100" w:firstLineChars="100"/>
    </w:pPr>
    <w:rPr>
      <w:rFonts w:ascii="Times New Roman" w:hAnsi="Times New Roman" w:eastAsia="仿宋" w:cs="宋体"/>
      <w:color w:val="333333"/>
      <w:kern w:val="2"/>
      <w:sz w:val="30"/>
      <w:szCs w:val="22"/>
      <w:lang w:val="en-US" w:eastAsia="zh-CN" w:bidi="ar-SA"/>
    </w:rPr>
  </w:style>
  <w:style w:type="character" w:customStyle="1" w:styleId="8">
    <w:name w:val="标题 2 字符"/>
    <w:basedOn w:val="6"/>
    <w:link w:val="2"/>
    <w:uiPriority w:val="9"/>
    <w:rPr>
      <w:rFonts w:ascii="等线" w:hAnsi="等线" w:eastAsia="等线" w:cs="宋体"/>
      <w:b/>
      <w:bCs/>
      <w:color w:val="1A1A1A"/>
      <w:sz w:val="32"/>
      <w:szCs w:val="32"/>
    </w:rPr>
  </w:style>
  <w:style w:type="table" w:customStyle="1" w:styleId="9">
    <w:name w:val="无格式表格 11"/>
    <w:basedOn w:val="5"/>
    <w:qFormat/>
    <w:uiPriority w:val="41"/>
    <w:rPr>
      <w:kern w:val="0"/>
      <w:sz w:val="20"/>
      <w:szCs w:val="20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10">
    <w:name w:val="页眉 字符"/>
    <w:basedOn w:val="6"/>
    <w:link w:val="4"/>
    <w:uiPriority w:val="99"/>
    <w:rPr>
      <w:rFonts w:ascii="等线" w:hAnsi="等线" w:eastAsia="等线" w:cs="宋体"/>
      <w:color w:val="333333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等线" w:hAnsi="等线" w:eastAsia="等线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1072</Characters>
  <Lines>8</Lines>
  <Paragraphs>2</Paragraphs>
  <TotalTime>47</TotalTime>
  <ScaleCrop>false</ScaleCrop>
  <LinksUpToDate>false</LinksUpToDate>
  <CharactersWithSpaces>1257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2024-04-11T16:00:00Z</dcterms:created>
  <dc:creator>欣怡 谢</dc:creator>
  <cp:lastModifiedBy>陆祺</cp:lastModifiedBy>
  <dcterms:modified xsi:type="dcterms:W3CDTF">2024-04-16T09:34:46Z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F0779B5AC14D49329E98F2CB480BB5F7_12</vt:lpwstr>
  </property>
</Properties>
</file>